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A6" w:rsidRPr="003726DD" w:rsidRDefault="007640A6" w:rsidP="007640A6">
      <w:pPr>
        <w:jc w:val="center"/>
        <w:rPr>
          <w:rFonts w:ascii="Times New Roman" w:hAnsi="Times New Roman"/>
          <w:b/>
          <w:sz w:val="28"/>
        </w:rPr>
      </w:pPr>
      <w:r w:rsidRPr="00655B39">
        <w:rPr>
          <w:rFonts w:ascii="Times New Roman" w:hAnsi="Times New Roman"/>
          <w:b/>
          <w:sz w:val="28"/>
        </w:rPr>
        <w:t>Obrazac 12.</w:t>
      </w:r>
    </w:p>
    <w:p w:rsidR="007640A6" w:rsidRDefault="007640A6" w:rsidP="007640A6">
      <w:pPr>
        <w:pStyle w:val="Bezproreda"/>
        <w:rPr>
          <w:rFonts w:ascii="Times New Roman" w:hAnsi="Times New Roman"/>
          <w:sz w:val="24"/>
          <w:szCs w:val="24"/>
        </w:rPr>
      </w:pPr>
    </w:p>
    <w:p w:rsidR="00183528" w:rsidRPr="00276629" w:rsidRDefault="00183528" w:rsidP="00183528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</w:t>
      </w:r>
    </w:p>
    <w:p w:rsidR="00183528" w:rsidRPr="00276629" w:rsidRDefault="00183528" w:rsidP="00183528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(naziv nadležnog suda) </w:t>
      </w:r>
    </w:p>
    <w:p w:rsidR="00183528" w:rsidRPr="00276629" w:rsidRDefault="00183528" w:rsidP="00183528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</w:t>
      </w:r>
    </w:p>
    <w:p w:rsidR="00183528" w:rsidRPr="00276629" w:rsidRDefault="00183528" w:rsidP="00183528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 (adresa nadležnog suda) </w:t>
      </w:r>
    </w:p>
    <w:p w:rsidR="00183528" w:rsidRPr="00276629" w:rsidRDefault="00183528" w:rsidP="0018352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183528" w:rsidRPr="00276629" w:rsidRDefault="00183528" w:rsidP="0018352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 xml:space="preserve">PRIJEDLOG DUŽNIKA ZA OTVARANJE STEČAJNOGA POSTUPKA </w:t>
      </w:r>
    </w:p>
    <w:p w:rsidR="00183528" w:rsidRPr="00276629" w:rsidRDefault="00183528" w:rsidP="00183528">
      <w:pPr>
        <w:rPr>
          <w:rFonts w:ascii="Times New Roman" w:hAnsi="Times New Roman"/>
          <w:sz w:val="24"/>
          <w:szCs w:val="24"/>
        </w:rPr>
      </w:pPr>
    </w:p>
    <w:p w:rsidR="00183528" w:rsidRPr="00276629" w:rsidRDefault="00183528" w:rsidP="00183528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PODACI O PODNOSITELJU PRIJEDLOGA ZA PRAVNU OSOBU: </w:t>
      </w:r>
    </w:p>
    <w:p w:rsidR="00183528" w:rsidRPr="00276629" w:rsidRDefault="00183528" w:rsidP="00183528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Tvrtka ili naziv ___________________________________________________________________________</w:t>
      </w:r>
    </w:p>
    <w:p w:rsidR="00183528" w:rsidRPr="00276629" w:rsidRDefault="00183528" w:rsidP="00183528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_______________________________________________________________________</w:t>
      </w:r>
    </w:p>
    <w:p w:rsidR="00183528" w:rsidRPr="00276629" w:rsidRDefault="00183528" w:rsidP="00183528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Sjedište / poslovna adresa  ______________________________________________________</w:t>
      </w:r>
    </w:p>
    <w:p w:rsidR="00183528" w:rsidRPr="00276629" w:rsidRDefault="00183528" w:rsidP="00183528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183528" w:rsidRPr="00276629" w:rsidRDefault="00183528" w:rsidP="00183528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PODACI O PODNOSITELJU PRIJEDLOGA ZA DUŽNIKA POJEDINCA: </w:t>
      </w:r>
    </w:p>
    <w:p w:rsidR="00183528" w:rsidRPr="00276629" w:rsidRDefault="00183528" w:rsidP="00183528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Ime i prezime ___________________________________________________________________________</w:t>
      </w:r>
    </w:p>
    <w:p w:rsidR="00183528" w:rsidRPr="00276629" w:rsidRDefault="00183528" w:rsidP="00183528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_______________________________________________________________________</w:t>
      </w:r>
    </w:p>
    <w:p w:rsidR="00183528" w:rsidRPr="00276629" w:rsidRDefault="00183528" w:rsidP="00183528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Sjedište / poslovna adresa ___________________________________________________________________________</w:t>
      </w:r>
    </w:p>
    <w:p w:rsidR="00183528" w:rsidRPr="00276629" w:rsidRDefault="00183528" w:rsidP="00183528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Adresa prebivališta</w:t>
      </w:r>
    </w:p>
    <w:p w:rsidR="00183528" w:rsidRPr="00276629" w:rsidRDefault="00183528" w:rsidP="00183528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183528" w:rsidRPr="00276629" w:rsidRDefault="00183528" w:rsidP="00183528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183528" w:rsidRPr="00276629" w:rsidRDefault="00183528" w:rsidP="00183528">
      <w:pPr>
        <w:pStyle w:val="Bezproreda"/>
        <w:tabs>
          <w:tab w:val="left" w:pos="3900"/>
        </w:tabs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I. Na temelju članka 16. i članka 109. Stečajnog zakona podnosim prijedlog za otvaranje stečajnoga postupka nad dužnikom _______________________________________________ (navesti tvrtku ili naziv, odnosno ime i prezime dužnika).</w:t>
      </w:r>
    </w:p>
    <w:p w:rsidR="00183528" w:rsidRPr="00276629" w:rsidRDefault="00183528" w:rsidP="00183528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183528" w:rsidRPr="00276629" w:rsidRDefault="00183528" w:rsidP="00183528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Kod dužnika postoji stečajni razlog zato što _________________________________________________________________________________________________________________________________________________________________________________________________________________________________</w:t>
      </w:r>
    </w:p>
    <w:p w:rsidR="00183528" w:rsidRPr="00276629" w:rsidRDefault="00183528" w:rsidP="00183528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(navesti razlog / pozvati se na neku od okolnosti iz članka 6. stavka 2. Stečajnog zakona).</w:t>
      </w:r>
    </w:p>
    <w:p w:rsidR="00183528" w:rsidRPr="00276629" w:rsidRDefault="00183528" w:rsidP="00183528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183528" w:rsidRPr="00276629" w:rsidRDefault="00183528" w:rsidP="00183528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Dokaz _____________________________________________________________________</w:t>
      </w:r>
    </w:p>
    <w:p w:rsidR="00183528" w:rsidRPr="00276629" w:rsidRDefault="00183528" w:rsidP="00183528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(potvrda Financijske agencije / obračun neisplaćenih plaća s potvrdom Ministarstva financija - Porezne uprave / podatak da je imovina manja od dugova)</w:t>
      </w:r>
    </w:p>
    <w:p w:rsidR="00183528" w:rsidRPr="00276629" w:rsidRDefault="00183528" w:rsidP="00183528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183528" w:rsidRPr="00276629" w:rsidRDefault="00183528" w:rsidP="00183528">
      <w:pPr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II. Popis imovine i obveza dužnika prema članku 17. Stečajnog zakona:*</w:t>
      </w:r>
    </w:p>
    <w:p w:rsidR="00183528" w:rsidRPr="00276629" w:rsidRDefault="00183528" w:rsidP="0018352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lastRenderedPageBreak/>
        <w:t xml:space="preserve">Nekretnine i pokretnine dužnika (opis svake pojedine nekretnine ili pokretnine s podacima potrebnim za identifikaciju) </w:t>
      </w:r>
    </w:p>
    <w:p w:rsidR="00183528" w:rsidRPr="00276629" w:rsidRDefault="00183528" w:rsidP="0018352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Imovinska prava dužnika na tuđim stvarima (opis svake pojedine nekretnine ili pokretnine s podacima potrebnim za identifikaciju)</w:t>
      </w:r>
    </w:p>
    <w:p w:rsidR="00183528" w:rsidRPr="00276629" w:rsidRDefault="00183528" w:rsidP="0018352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Novčane tražbine dužnika prema dužnikovim dužnicima (iznos, ime i prezime/naziv, OIB i adresa dužnikovog dužnika, pravna osnova, datum dospijeća)</w:t>
      </w:r>
    </w:p>
    <w:p w:rsidR="00183528" w:rsidRPr="00276629" w:rsidRDefault="00183528" w:rsidP="0018352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Nenovčane tražbine dužnika (opis tražbine, ime i prezime/naziv, OIB i adresa dužnikovog dužnika, pravna osnova, datum dospijeća)</w:t>
      </w:r>
    </w:p>
    <w:p w:rsidR="00183528" w:rsidRPr="00276629" w:rsidRDefault="00183528" w:rsidP="0018352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Druga prava koja čine imovinu dužnika (opis prava, procijenjena vrijednost prava ako se radi o imovinskom pravu)</w:t>
      </w:r>
    </w:p>
    <w:p w:rsidR="00183528" w:rsidRPr="00276629" w:rsidRDefault="00183528" w:rsidP="0018352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Novčana sredstva na računima dužnika (ukupan iznos novčanih sredstava po svim računima dužnika, uz naznaku broja računa i banke te popis svih računa otvorenih u bankama uključujući i popis računa štednih uloga)</w:t>
      </w:r>
    </w:p>
    <w:p w:rsidR="00183528" w:rsidRPr="00276629" w:rsidRDefault="00183528" w:rsidP="0018352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Druga imovina dužnika (opis i vrsta imovine s podacima potrebnim za identifikaciju)</w:t>
      </w:r>
    </w:p>
    <w:p w:rsidR="00183528" w:rsidRPr="00276629" w:rsidRDefault="00183528" w:rsidP="0018352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Obveze dužnika unesenih u poslovne knjige dužnika (popis svih obveza pojedinačno s naznakom iznosa, ime i prezime/naziv, OIB i adresa vjerovnika, datum dospijeća tražbine, vrsta i visina kamatne stope koja se obračunava na iznos obveze)</w:t>
      </w:r>
    </w:p>
    <w:p w:rsidR="00183528" w:rsidRPr="00276629" w:rsidRDefault="00183528" w:rsidP="0018352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Druge novčane i nenovčane obveze dužnika (opis obveze, vrsta – novčane ili nenovčane, ime i prezime/naziv, OIB i adresa vjerovnika, datum dospijeća tražbine, vrsta i visina kamatne stope koja se obračunava na iznos obveze ako se radi o novčanoj obvezi)</w:t>
      </w:r>
    </w:p>
    <w:p w:rsidR="00183528" w:rsidRPr="00276629" w:rsidRDefault="00183528" w:rsidP="0018352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Razlučna prava na imovini dužnika (podaci o razlučnom pravu, pravna osnova, dio imovine na koji se odnosi razlučno pravo, je li razlučno pravo upisano u javne knjige, iznos u visini kojega postoji razlučno pravo)</w:t>
      </w:r>
    </w:p>
    <w:p w:rsidR="00183528" w:rsidRPr="00276629" w:rsidRDefault="00183528" w:rsidP="0018352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Izlučna prava (podaci o izlučnom pravu, pravna osnova i dio imovine na koji se odnosi izlučno pravo)</w:t>
      </w:r>
    </w:p>
    <w:p w:rsidR="00183528" w:rsidRPr="00276629" w:rsidRDefault="00183528" w:rsidP="0018352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Prosječni mjesečni troškovi redovnog poslovanja dužnika u posljednjih godinu dana (iznos u kunama, specifikacija troškova)</w:t>
      </w:r>
    </w:p>
    <w:p w:rsidR="00183528" w:rsidRPr="00276629" w:rsidRDefault="00183528" w:rsidP="0018352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Postupci pred sudovima ili javnopravnim tijelima u kojima je dužnik stranka i visinu ili opis tražbine koja je predmet postupka (naziv suda/javnopravnog tijela, vrsta postupka, poslovni  broj predmeta, podaci o strankama u postupku, vrijednost predmeta spora)</w:t>
      </w:r>
    </w:p>
    <w:p w:rsidR="00183528" w:rsidRPr="00276629" w:rsidRDefault="00183528" w:rsidP="0018352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83528" w:rsidRPr="00276629" w:rsidRDefault="00183528" w:rsidP="00183528">
      <w:pPr>
        <w:pStyle w:val="Bezproreda"/>
        <w:tabs>
          <w:tab w:val="left" w:pos="3900"/>
        </w:tabs>
        <w:jc w:val="right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Svojstvo podnositelja prijedloga u ime pravne osobe</w:t>
      </w:r>
    </w:p>
    <w:p w:rsidR="00183528" w:rsidRPr="00276629" w:rsidRDefault="00183528" w:rsidP="00183528">
      <w:pPr>
        <w:pStyle w:val="Bezproreda"/>
        <w:tabs>
          <w:tab w:val="left" w:pos="3900"/>
        </w:tabs>
        <w:jc w:val="right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__________________________________________</w:t>
      </w:r>
    </w:p>
    <w:p w:rsidR="00183528" w:rsidRPr="00276629" w:rsidRDefault="00183528" w:rsidP="00183528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183528" w:rsidRPr="00276629" w:rsidRDefault="00183528" w:rsidP="00183528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Mjesto i datum 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Potpis podnositelja prijedloga</w:t>
      </w:r>
    </w:p>
    <w:p w:rsidR="00183528" w:rsidRPr="00276629" w:rsidRDefault="00183528" w:rsidP="00183528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_________________________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83528" w:rsidRPr="00276629" w:rsidRDefault="00183528" w:rsidP="00183528">
      <w:pPr>
        <w:pStyle w:val="Bezproreda"/>
        <w:rPr>
          <w:rFonts w:ascii="Times New Roman" w:hAnsi="Times New Roman"/>
          <w:b/>
          <w:color w:val="FF0000"/>
          <w:sz w:val="24"/>
          <w:szCs w:val="24"/>
        </w:rPr>
      </w:pPr>
    </w:p>
    <w:p w:rsidR="00183528" w:rsidRPr="00276629" w:rsidRDefault="00183528" w:rsidP="00183528">
      <w:pPr>
        <w:pStyle w:val="Bezproreda"/>
        <w:spacing w:after="1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76629">
        <w:rPr>
          <w:rFonts w:ascii="Times New Roman" w:hAnsi="Times New Roman"/>
          <w:b/>
          <w:sz w:val="24"/>
          <w:szCs w:val="24"/>
        </w:rPr>
        <w:t>* Napomena:</w:t>
      </w:r>
      <w:r w:rsidRPr="00276629">
        <w:rPr>
          <w:rFonts w:ascii="Times New Roman" w:hAnsi="Times New Roman"/>
          <w:sz w:val="24"/>
          <w:szCs w:val="24"/>
        </w:rPr>
        <w:t xml:space="preserve"> Dužnik je dužan navesti podatke o pravnoj i činjeničnoj osnovi u odnosu na svaki dio imovine i obveza te o dokazima, osobito ispravama kojima se mogu potkrijepiti. </w:t>
      </w:r>
    </w:p>
    <w:p w:rsidR="00183528" w:rsidRPr="00276629" w:rsidRDefault="00183528" w:rsidP="0018352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Za davanje neistinitog ili nepotpunog popisa imovine i obveza, dužnik odgovara kao za davanje lažnoga iskaza u postupku pred sudom (članak 17. stavak 3. Stečajnog zakona).</w:t>
      </w:r>
    </w:p>
    <w:p w:rsidR="00183528" w:rsidRPr="00276629" w:rsidRDefault="00183528" w:rsidP="0018352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lastRenderedPageBreak/>
        <w:t>Podnositelji prijedloga za otvaranje stečajnoga postupka nad pravnom osobom koji nisu zastupnici po zakonu dužnika / članovi upravnog odbora / likvidatori dužni su uz prijedlog podnijeti ispravu iz koje proizlazi da dužnik nema ovlaštenih osoba za zastupanje.</w:t>
      </w:r>
    </w:p>
    <w:p w:rsidR="00C61F72" w:rsidRDefault="00C61F72">
      <w:bookmarkStart w:id="0" w:name="_GoBack"/>
      <w:bookmarkEnd w:id="0"/>
    </w:p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278F8"/>
    <w:multiLevelType w:val="hybridMultilevel"/>
    <w:tmpl w:val="45D0C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282"/>
    <w:rsid w:val="00102282"/>
    <w:rsid w:val="00183528"/>
    <w:rsid w:val="007640A6"/>
    <w:rsid w:val="008512FB"/>
    <w:rsid w:val="00C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A29E-8AC2-4B3D-9A7F-C2042EF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282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02282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Ivana Čukman-Batinić</cp:lastModifiedBy>
  <cp:revision>3</cp:revision>
  <dcterms:created xsi:type="dcterms:W3CDTF">2015-10-13T08:21:00Z</dcterms:created>
  <dcterms:modified xsi:type="dcterms:W3CDTF">2019-10-17T05:42:00Z</dcterms:modified>
</cp:coreProperties>
</file>